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5A" w:rsidRDefault="00B5685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5685A" w:rsidRDefault="00B5685A">
      <w:pPr>
        <w:pStyle w:val="ConsPlusTitle"/>
        <w:jc w:val="center"/>
      </w:pPr>
    </w:p>
    <w:p w:rsidR="00B5685A" w:rsidRDefault="00B5685A">
      <w:pPr>
        <w:pStyle w:val="ConsPlusTitle"/>
        <w:jc w:val="center"/>
      </w:pPr>
      <w:r>
        <w:t>ПОСТАНОВЛЕНИЕ</w:t>
      </w:r>
    </w:p>
    <w:p w:rsidR="00B5685A" w:rsidRDefault="00B5685A">
      <w:pPr>
        <w:pStyle w:val="ConsPlusTitle"/>
        <w:jc w:val="center"/>
      </w:pPr>
      <w:r>
        <w:t>от 9 августа 2017 г. N 955</w:t>
      </w:r>
    </w:p>
    <w:p w:rsidR="00B5685A" w:rsidRDefault="00B5685A">
      <w:pPr>
        <w:pStyle w:val="ConsPlusTitle"/>
        <w:jc w:val="center"/>
      </w:pPr>
    </w:p>
    <w:p w:rsidR="00B5685A" w:rsidRDefault="00B5685A">
      <w:pPr>
        <w:pStyle w:val="ConsPlusTitle"/>
        <w:jc w:val="center"/>
      </w:pPr>
      <w:r>
        <w:t>ОБ УСТАНОВЛЕНИИ</w:t>
      </w:r>
    </w:p>
    <w:p w:rsidR="00B5685A" w:rsidRDefault="00B5685A">
      <w:pPr>
        <w:pStyle w:val="ConsPlusTitle"/>
        <w:jc w:val="center"/>
      </w:pPr>
      <w:r>
        <w:t>ОСОБЕННОСТЕЙ ОКАЗАНИЯ УСЛУГ ПО ПОДКЛЮЧЕНИЮ</w:t>
      </w:r>
    </w:p>
    <w:p w:rsidR="00B5685A" w:rsidRDefault="00B5685A">
      <w:pPr>
        <w:pStyle w:val="ConsPlusTitle"/>
        <w:jc w:val="center"/>
      </w:pPr>
      <w:r>
        <w:t xml:space="preserve">(ТЕХНОЛОГИЧЕСКОМУ ПРИСОЕДИНЕНИЮ) ОБЪЕКТОВ </w:t>
      </w:r>
      <w:proofErr w:type="gramStart"/>
      <w:r>
        <w:t>КАПИТАЛЬНОГО</w:t>
      </w:r>
      <w:proofErr w:type="gramEnd"/>
    </w:p>
    <w:p w:rsidR="00B5685A" w:rsidRDefault="00B5685A">
      <w:pPr>
        <w:pStyle w:val="ConsPlusTitle"/>
        <w:jc w:val="center"/>
      </w:pPr>
      <w:r>
        <w:t>СТРОИТЕЛЬСТВА К СЕТЯМ ИНЖЕНЕРНО-ТЕХНИЧЕСКОГО ОБЕСПЕЧЕНИЯ</w:t>
      </w:r>
    </w:p>
    <w:p w:rsidR="00B5685A" w:rsidRDefault="00B5685A">
      <w:pPr>
        <w:pStyle w:val="ConsPlusTitle"/>
        <w:jc w:val="center"/>
      </w:pPr>
      <w:r>
        <w:t>В ЭЛЕКТРОННОЙ ФОРМЕ НА ТЕРРИТОРИИ МОСКОВСКОЙ ОБЛАСТИ</w:t>
      </w:r>
    </w:p>
    <w:p w:rsidR="00B5685A" w:rsidRDefault="00B5685A">
      <w:pPr>
        <w:pStyle w:val="ConsPlusTitle"/>
        <w:jc w:val="center"/>
      </w:pPr>
      <w:r>
        <w:t>И ГГ. МОСКВЫ И САНКТ-ПЕТЕРБУРГА В 2017 - 2026 ГОДАХ</w:t>
      </w:r>
    </w:p>
    <w:p w:rsidR="00B5685A" w:rsidRDefault="00B568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56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5A" w:rsidRDefault="00B56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85A" w:rsidRDefault="00B56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5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685A" w:rsidRDefault="00B568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16.12.2021 </w:t>
            </w:r>
            <w:hyperlink r:id="rId7">
              <w:r>
                <w:rPr>
                  <w:color w:val="0000FF"/>
                </w:rPr>
                <w:t>N 2319</w:t>
              </w:r>
            </w:hyperlink>
            <w:r>
              <w:rPr>
                <w:color w:val="392C69"/>
              </w:rPr>
              <w:t xml:space="preserve">, от 25.12.2023 </w:t>
            </w:r>
            <w:hyperlink r:id="rId8">
              <w:r>
                <w:rPr>
                  <w:color w:val="0000FF"/>
                </w:rPr>
                <w:t>N 2305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</w:tr>
    </w:tbl>
    <w:p w:rsidR="00B5685A" w:rsidRDefault="00B5685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56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5A" w:rsidRDefault="00B5685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5685A" w:rsidRDefault="00B5685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01.09.2021 подключение (технологическое присоединение) объектов капитального строительства к сетям инженерно-технического обеспечения регулируется </w:t>
            </w:r>
            <w:hyperlink r:id="rId9">
              <w:r>
                <w:rPr>
                  <w:color w:val="0000FF"/>
                </w:rPr>
                <w:t>ст. 52.1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ГрК</w:t>
            </w:r>
            <w:proofErr w:type="spellEnd"/>
            <w:r>
              <w:rPr>
                <w:color w:val="392C69"/>
              </w:rPr>
              <w:t xml:space="preserve">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</w:tr>
    </w:tbl>
    <w:p w:rsidR="00B5685A" w:rsidRDefault="00B5685A">
      <w:pPr>
        <w:pStyle w:val="ConsPlusNormal"/>
        <w:spacing w:before="280"/>
        <w:ind w:firstLine="540"/>
        <w:jc w:val="both"/>
      </w:pPr>
      <w:proofErr w:type="gramStart"/>
      <w:r>
        <w:t xml:space="preserve">В целях реализации положений статьи 48 Градостроительного кодекса Российской Федерации и </w:t>
      </w:r>
      <w:hyperlink r:id="rId10">
        <w:r>
          <w:rPr>
            <w:color w:val="0000FF"/>
          </w:rPr>
          <w:t>Стратегии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N 203 "О Стратегии развития информационного общества в Российской Федерации на 2017 - 2030 годы", а также внедрения и развития электронных сервисов при оказании услуг по подключению (технологическому присоединению</w:t>
      </w:r>
      <w:proofErr w:type="gramEnd"/>
      <w:r>
        <w:t>) к сетям инженерно-технического обеспечения Правительство Российской Федерации постановляет: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1" w:name="P19"/>
      <w:bookmarkEnd w:id="1"/>
      <w:r>
        <w:t>1. Установить, что предоставление услуг по подключению (технологическому присоединению) объектов капитального строительства к сетям электр</w:t>
      </w:r>
      <w:proofErr w:type="gramStart"/>
      <w:r>
        <w:t>о-</w:t>
      </w:r>
      <w:proofErr w:type="gramEnd"/>
      <w:r>
        <w:t>, газо-, тепло-, водоснабжения и водоотведения (далее - сети инженерно-технического обеспечения) на территории Московской области и гг. Москвы и Санкт-Петербурга в 2017 - 2026 годах в части предоставления технических условий, заключения договоров о подключении (технологическом присоединении) объектов капитального строительства к сетям инженерно-технического обеспечения, выдачи актов о выполнении технических условий (</w:t>
      </w:r>
      <w:proofErr w:type="gramStart"/>
      <w:r>
        <w:t xml:space="preserve">при технологическом присоединении к электрическим сетям), актов о готовности сетей </w:t>
      </w:r>
      <w:proofErr w:type="spellStart"/>
      <w:r>
        <w:t>газопотребления</w:t>
      </w:r>
      <w:proofErr w:type="spellEnd"/>
      <w:r>
        <w:t xml:space="preserve"> и газоиспользующего оборудования объекта капитального строительства к подключению (технологическому присоединению), актов о готовности внутриплощадочных и внутридомовых сетей и оборудования подключаемого объекта к подаче тепловой энергии и теплоносителя (далее - акты, подтверждающие выполнение заявителем технических условий), а также выдачи актов о технологическом присоединении осуществляется в электронной форме в соответствии с утвержденными</w:t>
      </w:r>
      <w:proofErr w:type="gramEnd"/>
      <w:r>
        <w:t xml:space="preserve"> </w:t>
      </w:r>
      <w:proofErr w:type="gramStart"/>
      <w:r>
        <w:t xml:space="preserve">Правительством Российской Федерации правилами (порядком) подключения (технологического присоединения) к сетям инженерно-технического обеспечения (далее - правила подключения (технологического присоединения) с учетом особенностей, предусмотренных </w:t>
      </w:r>
      <w:hyperlink w:anchor="P29">
        <w:r>
          <w:rPr>
            <w:color w:val="0000FF"/>
          </w:rPr>
          <w:t>пунктами 3</w:t>
        </w:r>
      </w:hyperlink>
      <w:r>
        <w:t xml:space="preserve"> - </w:t>
      </w:r>
      <w:hyperlink w:anchor="P56">
        <w:r>
          <w:rPr>
            <w:color w:val="0000FF"/>
          </w:rPr>
          <w:t>11</w:t>
        </w:r>
      </w:hyperlink>
      <w:r>
        <w:t xml:space="preserve"> настоящего постановления.</w:t>
      </w:r>
      <w:proofErr w:type="gramEnd"/>
    </w:p>
    <w:p w:rsidR="00B5685A" w:rsidRDefault="00B5685A">
      <w:pPr>
        <w:pStyle w:val="ConsPlusNormal"/>
        <w:jc w:val="both"/>
      </w:pPr>
      <w:r>
        <w:t xml:space="preserve">(в ред. Постановлений Правительства РФ от 16.12.2021 </w:t>
      </w:r>
      <w:hyperlink r:id="rId11">
        <w:r>
          <w:rPr>
            <w:color w:val="0000FF"/>
          </w:rPr>
          <w:t>N 2319</w:t>
        </w:r>
      </w:hyperlink>
      <w:r>
        <w:t xml:space="preserve">, от 25.12.2023 </w:t>
      </w:r>
      <w:hyperlink r:id="rId12">
        <w:r>
          <w:rPr>
            <w:color w:val="0000FF"/>
          </w:rPr>
          <w:t>N 2305</w:t>
        </w:r>
      </w:hyperlink>
      <w:r>
        <w:t>)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2" w:name="P21"/>
      <w:bookmarkEnd w:id="2"/>
      <w:r>
        <w:t xml:space="preserve">2. Особенности оказания услуг по подключению (технологическому присоединению) объектов капитального строительства к сетям инженерно-технического обеспечения, предусмотренных </w:t>
      </w:r>
      <w:hyperlink w:anchor="P19">
        <w:r>
          <w:rPr>
            <w:color w:val="0000FF"/>
          </w:rPr>
          <w:t>пунктом 1</w:t>
        </w:r>
      </w:hyperlink>
      <w:r>
        <w:t xml:space="preserve"> настоящего постановления, устанавливаются в целях: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перевода отдельных процедур подключения (технологического присоединения) объектов капитального строительства к сетям инженерно-технического обеспечения в электронную форму;</w:t>
      </w:r>
    </w:p>
    <w:p w:rsidR="00B5685A" w:rsidRDefault="00B5685A">
      <w:pPr>
        <w:pStyle w:val="ConsPlusNormal"/>
        <w:spacing w:before="220"/>
        <w:ind w:firstLine="540"/>
        <w:jc w:val="both"/>
      </w:pPr>
      <w:proofErr w:type="gramStart"/>
      <w:r>
        <w:t>сокращения предусмотренных правилами подключения (технологического присоединения) сроков отдельных процедур подключения (технологического присоединения) объектов капитального строительства к сетям инженерно-технического обеспечения и перечня сведений и документов, представляемых заявителем организациям, осуществляющим эксплуатацию сетей инженерно-</w:t>
      </w:r>
      <w:r>
        <w:lastRenderedPageBreak/>
        <w:t>технического обеспечения и предоставляющим услуги по подключению (технологическому присоединению) объектов капитального строительства к сетям инженерно-технического обеспечения (далее - организации), необходимых для выдачи технических условий, заключения договора о подключении (технологическом присоединении), выдачи</w:t>
      </w:r>
      <w:proofErr w:type="gramEnd"/>
      <w:r>
        <w:t xml:space="preserve"> актов, подтверждающих выполнение заявителем технических условий, а также для выдачи актов о технологическом присоединении объектов капитального строительства к сетям инженерно-технического обеспечения;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16.12.2021 N 2319)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3" w:name="P25"/>
      <w:bookmarkEnd w:id="3"/>
      <w:r>
        <w:t>обеспечения возможности подачи заявителем единой заявки через региональный портал государственных и муниципальных услуг в целях получения технических условий, заключения договоров о подключении (технологическом присоединении) объектов капитального строительства к сетям инженерно-технического обеспечения, получения актов, подтверждающих выполнение заявителем технических условий, а также в целях получения актов о технологическом присоединении;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16.12.2021 N 2319)</w:t>
      </w:r>
    </w:p>
    <w:p w:rsidR="00B5685A" w:rsidRDefault="00B5685A">
      <w:pPr>
        <w:pStyle w:val="ConsPlusNormal"/>
        <w:spacing w:before="220"/>
        <w:ind w:firstLine="540"/>
        <w:jc w:val="both"/>
      </w:pPr>
      <w:proofErr w:type="gramStart"/>
      <w:r>
        <w:t>унификации требований к документам, представляемым заявителем в целях получения технических условий, заключения договора о подключении (технологическом присоединении), получения актов, подтверждающих выполнение заявителем технических условий, а также в целях получения актов о технологическом присоединении объектов капитального строительства к сетям инженерно-технического обеспечения.</w:t>
      </w:r>
      <w:proofErr w:type="gramEnd"/>
    </w:p>
    <w:p w:rsidR="00B5685A" w:rsidRDefault="00B5685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16.12.2021 N 2319)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4" w:name="P29"/>
      <w:bookmarkEnd w:id="4"/>
      <w:r>
        <w:t xml:space="preserve">3. В целях реализации мероприятий, предусмотренных </w:t>
      </w:r>
      <w:hyperlink w:anchor="P19">
        <w:r>
          <w:rPr>
            <w:color w:val="0000FF"/>
          </w:rPr>
          <w:t>пунктом 1</w:t>
        </w:r>
      </w:hyperlink>
      <w:r>
        <w:t xml:space="preserve"> настоящего постановления: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а) выдача технических условий, заключение договоров о подключении (технологическом присоединении), выдача актов, подтверждающих выполнение заявителем технических условий, а также актов о технологическом присоединении осуществляются организациями в электронной форме с использованием региональных порталов государственных и муниципальных услуг;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16.12.2021 N 2319)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б) регламентами о предоставлении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форме, утверждаемыми организациями, предусматриваются: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сокращенные сроки осуществления процедур по выдаче технических условий, заключению договоров о подключении (технологическом присоединении), выдаче актов, подтверждающих выполнение заявителем технических условий, а также по выдаче актов о технологическом присоединении;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16.12.2021 N 2319)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оптимизированные перечни сведений и документов, необходимых при осуществлении указанных процедур по подключению (технологическому присоединению) объектов капитального строительства к сетям инженерно-технического обеспечения, предусмотренные </w:t>
      </w:r>
      <w:hyperlink w:anchor="P37">
        <w:r>
          <w:rPr>
            <w:color w:val="0000FF"/>
          </w:rPr>
          <w:t>пунктом 4</w:t>
        </w:r>
      </w:hyperlink>
      <w:r>
        <w:t xml:space="preserve"> настоящего постановления;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иные положения, необходимые для реализации целей, указанных в </w:t>
      </w:r>
      <w:hyperlink w:anchor="P2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5" w:name="P37"/>
      <w:bookmarkEnd w:id="5"/>
      <w:r>
        <w:t xml:space="preserve">4. Подача заявителем единой заявки, указанной в </w:t>
      </w:r>
      <w:hyperlink w:anchor="P25">
        <w:r>
          <w:rPr>
            <w:color w:val="0000FF"/>
          </w:rPr>
          <w:t>абзаце четвертом пункта 2</w:t>
        </w:r>
      </w:hyperlink>
      <w:r>
        <w:t xml:space="preserve"> настоящего постановления, в целях получения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осуществляется через региональные порталы государственных и муниципальных услуг Московской области и гг. Москвы и Санкт-Петербурга. Форма единой заявки и примерный перечень сведений и документов, прилагаемых к ней, утверждаются Министерством строительства и жилищно-коммунального хозяйства Российской Федерации.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5. Утвердить прилагаемые:</w:t>
      </w:r>
    </w:p>
    <w:p w:rsidR="00B5685A" w:rsidRDefault="00B5685A">
      <w:pPr>
        <w:pStyle w:val="ConsPlusNormal"/>
        <w:spacing w:before="220"/>
        <w:ind w:firstLine="540"/>
        <w:jc w:val="both"/>
      </w:pPr>
      <w:hyperlink w:anchor="P75">
        <w:r>
          <w:rPr>
            <w:color w:val="0000FF"/>
          </w:rPr>
          <w:t>перечень</w:t>
        </w:r>
      </w:hyperlink>
      <w:r>
        <w:t xml:space="preserve"> операторов региональных систем межведомственного электронного взаимодействия, подключенных к единой системе межведомственного электронного взаимодействия;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18.05.2019 N 611)</w:t>
      </w:r>
    </w:p>
    <w:p w:rsidR="00B5685A" w:rsidRDefault="00B5685A">
      <w:pPr>
        <w:pStyle w:val="ConsPlusNormal"/>
        <w:spacing w:before="220"/>
        <w:ind w:firstLine="540"/>
        <w:jc w:val="both"/>
      </w:pPr>
      <w:hyperlink w:anchor="P95">
        <w:proofErr w:type="gramStart"/>
        <w:r>
          <w:rPr>
            <w:color w:val="0000FF"/>
          </w:rPr>
          <w:t>перечень</w:t>
        </w:r>
      </w:hyperlink>
      <w:r>
        <w:t xml:space="preserve"> документов и сведений, находящихся в распоряжении федеральных органов исполнительной власти и получаемых организациями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осуществлении процедур по выдаче технических условий, заключению договоров о подключении (технологическом присоединении), выдаче актов, подтверждающих выполнение заявителем технических условий, а также по выдаче актов о технологическом присоединении (далее - перечень</w:t>
      </w:r>
      <w:proofErr w:type="gramEnd"/>
      <w:r>
        <w:t xml:space="preserve"> документов и сведений).</w:t>
      </w:r>
    </w:p>
    <w:p w:rsidR="00B5685A" w:rsidRDefault="00B5685A">
      <w:pPr>
        <w:pStyle w:val="ConsPlusNormal"/>
        <w:jc w:val="both"/>
      </w:pPr>
      <w:r>
        <w:t xml:space="preserve">(в ред. Постановлений Правительства РФ от 18.05.2019 </w:t>
      </w:r>
      <w:hyperlink r:id="rId19">
        <w:r>
          <w:rPr>
            <w:color w:val="0000FF"/>
          </w:rPr>
          <w:t>N 611</w:t>
        </w:r>
      </w:hyperlink>
      <w:r>
        <w:t xml:space="preserve">, от 16.12.2021 </w:t>
      </w:r>
      <w:hyperlink r:id="rId20">
        <w:r>
          <w:rPr>
            <w:color w:val="0000FF"/>
          </w:rPr>
          <w:t>N 2319</w:t>
        </w:r>
      </w:hyperlink>
      <w:r>
        <w:t>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Министерству строительства и жилищно-коммунального хозяйства Российской Федерации в течение месяца со дня вступления в силу настоящего постановления создать межведомственную рабочую группу в целях координации деятельности, необходимой для реализации настоящего постановления, утвердить положение о ней и ее состав, предусмотрев участие в межведомственной рабочей группе представителей заинтересованных федеральных органов исполнительной власти, а также Правительства Московской области, Правительства Москвы, Правительства Санкт-Петербурга и организаций</w:t>
      </w:r>
      <w:proofErr w:type="gramEnd"/>
      <w:r>
        <w:t xml:space="preserve">, </w:t>
      </w:r>
      <w:proofErr w:type="gramStart"/>
      <w:r>
        <w:t>определенных</w:t>
      </w:r>
      <w:proofErr w:type="gramEnd"/>
      <w:r>
        <w:t xml:space="preserve"> в соответствии с </w:t>
      </w:r>
      <w:hyperlink w:anchor="P56">
        <w:r>
          <w:rPr>
            <w:color w:val="0000FF"/>
          </w:rPr>
          <w:t>пунктом 11</w:t>
        </w:r>
      </w:hyperlink>
      <w:r>
        <w:t xml:space="preserve"> настоящего постановления.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7. Министерству строительства и жилищно-коммунального хозяйства Российской Федерации совместно с Министерством цифрового развития, связи и массовых коммуникаций Российской Федерации, Министерством экономического развития Российской Федерации, Министерством энергетики Российской Федерации с участием Правительства Московской области, Правительства Москвы, Правительства Санкт-Петербурга обеспечить методическую поддержку реализации настоящего постановления.</w:t>
      </w:r>
    </w:p>
    <w:p w:rsidR="00B5685A" w:rsidRDefault="00B568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8. Министерству цифрового развития, связи и массовых коммуникаций Российской Федерации обеспечить методическую поддержку при использовании единой системы межведомственного электронного взаимодействия в целях реализации настоящего постановления.</w:t>
      </w:r>
    </w:p>
    <w:p w:rsidR="00B5685A" w:rsidRDefault="00B568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Федеральным органам исполнительной власти обеспечить представление на безвозмездной основе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рамках информационного взаимодействия документов и сведений, предусмотренных </w:t>
      </w:r>
      <w:hyperlink w:anchor="P95">
        <w:r>
          <w:rPr>
            <w:color w:val="0000FF"/>
          </w:rPr>
          <w:t>перечнем</w:t>
        </w:r>
      </w:hyperlink>
      <w:r>
        <w:t xml:space="preserve"> документов и сведений, для целей осуществления процедур по выдаче технических условий, заключению договоров о подключении (технологическом присоединении) объектов капитального строительства к сетям инженерно-технического обеспечения, выдаче актов</w:t>
      </w:r>
      <w:proofErr w:type="gramEnd"/>
      <w:r>
        <w:t>, подтверждающих выполнение заявителем технических условий, а также по выдаче актов о технологическом присоединении.</w:t>
      </w:r>
    </w:p>
    <w:p w:rsidR="00B5685A" w:rsidRDefault="00B5685A">
      <w:pPr>
        <w:pStyle w:val="ConsPlusNormal"/>
        <w:jc w:val="both"/>
      </w:pPr>
      <w:r>
        <w:t xml:space="preserve">(в ред. Постановлений Правительства РФ от 18.05.2019 </w:t>
      </w:r>
      <w:hyperlink r:id="rId23">
        <w:r>
          <w:rPr>
            <w:color w:val="0000FF"/>
          </w:rPr>
          <w:t>N 611</w:t>
        </w:r>
      </w:hyperlink>
      <w:r>
        <w:t xml:space="preserve">, от 16.12.2021 </w:t>
      </w:r>
      <w:hyperlink r:id="rId24">
        <w:r>
          <w:rPr>
            <w:color w:val="0000FF"/>
          </w:rPr>
          <w:t>N 2319</w:t>
        </w:r>
      </w:hyperlink>
      <w:r>
        <w:t>)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9(1). </w:t>
      </w:r>
      <w:proofErr w:type="gramStart"/>
      <w:r>
        <w:t xml:space="preserve">Срок подготовки и направления с использованием единой системы межведомственного электронного взаимодействия ответа на запрос о представлении документов и сведений, предусмотренных </w:t>
      </w:r>
      <w:hyperlink w:anchor="P95">
        <w:r>
          <w:rPr>
            <w:color w:val="0000FF"/>
          </w:rPr>
          <w:t>перечнем</w:t>
        </w:r>
      </w:hyperlink>
      <w:r>
        <w:t xml:space="preserve"> документов и сведений, для целей осуществления процедур по выдаче технических условий, заключению договоров о подключении (технологическом присоединении) объектов капитального строительства к сетям инженерно-технического обеспечения, выдаче актов, подтверждающих выполнение заявителем технических условий, а также по выдаче актов о технологическом присоединении</w:t>
      </w:r>
      <w:proofErr w:type="gramEnd"/>
      <w:r>
        <w:t xml:space="preserve"> в рамках информационного взаимодействия не может превышать 2 рабочих дней со дня поступления запроса в соответствующий федеральный орган исполнительной власти.</w:t>
      </w:r>
    </w:p>
    <w:p w:rsidR="00B5685A" w:rsidRDefault="00B5685A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18.05.2019 N 611;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16.12.2021 N 2319)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9(2). </w:t>
      </w:r>
      <w:proofErr w:type="gramStart"/>
      <w:r>
        <w:t xml:space="preserve">В случае непредставления федеральными органами исполнительной власти в рамках информационного взаимодействия в установленный </w:t>
      </w:r>
      <w:hyperlink w:anchor="P50">
        <w:r>
          <w:rPr>
            <w:color w:val="0000FF"/>
          </w:rPr>
          <w:t>пунктом 9(1)</w:t>
        </w:r>
      </w:hyperlink>
      <w:r>
        <w:t xml:space="preserve"> настоящего постановления срок документов и сведений, предусмотренных </w:t>
      </w:r>
      <w:hyperlink w:anchor="P95">
        <w:r>
          <w:rPr>
            <w:color w:val="0000FF"/>
          </w:rPr>
          <w:t>перечнем</w:t>
        </w:r>
      </w:hyperlink>
      <w:r>
        <w:t xml:space="preserve"> документов и сведений, организации вправе запросить такие документы и сведения у заявителя с направлением заявителю соответствующего уведомления.</w:t>
      </w:r>
      <w:proofErr w:type="gramEnd"/>
    </w:p>
    <w:p w:rsidR="00B5685A" w:rsidRDefault="00B568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9(2)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18.05.2019 N 611)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 xml:space="preserve">Федеральным органам исполнительной власти, органам исполнительной власти субъектов Российской Федерации, участвующим в обмене документами и сведениями, предусмотренными </w:t>
      </w:r>
      <w:hyperlink w:anchor="P95">
        <w:r>
          <w:rPr>
            <w:color w:val="0000FF"/>
          </w:rPr>
          <w:t>перечнем</w:t>
        </w:r>
      </w:hyperlink>
      <w:r>
        <w:t xml:space="preserve"> документов и сведений, в срок до 1 октября 2017 г. организовать информационное взаимодействие в электронном виде с организациями, определенными Правительством Московской области, Правительством Москвы и Правительством Санкт-Петербурга в соответствии с </w:t>
      </w:r>
      <w:hyperlink w:anchor="P56">
        <w:r>
          <w:rPr>
            <w:color w:val="0000FF"/>
          </w:rPr>
          <w:t>пунктом 11</w:t>
        </w:r>
      </w:hyperlink>
      <w:r>
        <w:t xml:space="preserve"> настоящего постановления, по предоставлению этих документов и сведений.</w:t>
      </w:r>
      <w:proofErr w:type="gramEnd"/>
    </w:p>
    <w:p w:rsidR="00B5685A" w:rsidRDefault="00B568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18.05.2019 N 611)</w:t>
      </w:r>
    </w:p>
    <w:p w:rsidR="00B5685A" w:rsidRDefault="00B5685A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11. </w:t>
      </w:r>
      <w:proofErr w:type="gramStart"/>
      <w:r>
        <w:t>Рекомендовать Правительству Московской области, Правительству Москвы, Правительству Санкт-Петербурга в месячный срок со дня вступления в силу настоящего постановления утвердить перечень организаций и заключить с ними соглашения, устанавливающие порядок их взаимодействия с органами исполнительной власти указанных субъектов Российской Федерации при оказании организациями услуг по подключению (технологическому присоединению) объектов капитального строительства к сетям инженерно-технического обеспечения в электронном виде, а также порядок выдачи</w:t>
      </w:r>
      <w:proofErr w:type="gramEnd"/>
      <w:r>
        <w:t xml:space="preserve"> актов о технологическом присоединении и порядок утверждения организациями регламентов о предоставлении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форме.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Министерству строительства и жилищно-коммунального хозяйства Российской Федерации совместно с Министерством цифрового развития, связи и массовых коммуникаций Российской Федерации с участием Правительства Московской области, Правительства Москвы, Правительства Санкт-Петербурга организовать работу по подключению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22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Министерству строительства и жилищно-коммунального хозяйства Российской Федерации совместно с Министерством цифрового развития, связи и массовых коммуникаций Российской Федерации, Министерством экономического развития Российской Федерации, Министерством энергетики Российской Федерации с участием Правительства Московской области, Правительства Москвы, Правительства Санкт-Петербурга в срок до 1 марта 2019 г. провести экспертную оценку результатов оказания услуг по подключению (технологическому присоединению) объектов капитального строительства к сетям инженерно-технического обеспечения</w:t>
      </w:r>
      <w:proofErr w:type="gramEnd"/>
      <w:r>
        <w:t xml:space="preserve"> в электронной форме и представить соответствующий доклад в Правительство Российской Федерации с необходимыми предложениями в целях распространения данной практики на всю территорию Российской Федерации.</w:t>
      </w:r>
    </w:p>
    <w:p w:rsidR="00B5685A" w:rsidRDefault="00B5685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jc w:val="right"/>
      </w:pPr>
      <w:r>
        <w:t>Председатель Правительства</w:t>
      </w:r>
    </w:p>
    <w:p w:rsidR="00B5685A" w:rsidRDefault="00B5685A">
      <w:pPr>
        <w:pStyle w:val="ConsPlusNormal"/>
        <w:jc w:val="right"/>
      </w:pPr>
      <w:r>
        <w:t>Российской Федерации</w:t>
      </w:r>
    </w:p>
    <w:p w:rsidR="00B5685A" w:rsidRDefault="00B5685A">
      <w:pPr>
        <w:pStyle w:val="ConsPlusNormal"/>
        <w:jc w:val="right"/>
      </w:pPr>
      <w:proofErr w:type="spellStart"/>
      <w:r>
        <w:t>Д.МЕДВЕДЕВ</w:t>
      </w:r>
      <w:proofErr w:type="spellEnd"/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jc w:val="right"/>
        <w:outlineLvl w:val="0"/>
      </w:pPr>
      <w:r>
        <w:t>Утвержден</w:t>
      </w:r>
    </w:p>
    <w:p w:rsidR="00B5685A" w:rsidRDefault="00B5685A">
      <w:pPr>
        <w:pStyle w:val="ConsPlusNormal"/>
        <w:jc w:val="right"/>
      </w:pPr>
      <w:r>
        <w:t>постановлением Правительства</w:t>
      </w:r>
    </w:p>
    <w:p w:rsidR="00B5685A" w:rsidRDefault="00B5685A">
      <w:pPr>
        <w:pStyle w:val="ConsPlusNormal"/>
        <w:jc w:val="right"/>
      </w:pPr>
      <w:r>
        <w:t>Российской Федерации</w:t>
      </w:r>
    </w:p>
    <w:p w:rsidR="00B5685A" w:rsidRDefault="00B5685A">
      <w:pPr>
        <w:pStyle w:val="ConsPlusNormal"/>
        <w:jc w:val="right"/>
      </w:pPr>
      <w:r>
        <w:t>от 9 августа 2017 г. N 955</w:t>
      </w: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Title"/>
        <w:jc w:val="center"/>
      </w:pPr>
      <w:bookmarkStart w:id="8" w:name="P75"/>
      <w:bookmarkEnd w:id="8"/>
      <w:r>
        <w:t>ПЕРЕЧЕНЬ</w:t>
      </w:r>
    </w:p>
    <w:p w:rsidR="00B5685A" w:rsidRDefault="00B5685A">
      <w:pPr>
        <w:pStyle w:val="ConsPlusTitle"/>
        <w:jc w:val="center"/>
      </w:pPr>
      <w:r>
        <w:t xml:space="preserve">ОПЕРАТОРОВ РЕГИОНАЛЬНЫХ СИСТЕМ </w:t>
      </w:r>
      <w:proofErr w:type="gramStart"/>
      <w:r>
        <w:t>МЕЖВЕДОМСТВЕННОГО</w:t>
      </w:r>
      <w:proofErr w:type="gramEnd"/>
    </w:p>
    <w:p w:rsidR="00B5685A" w:rsidRDefault="00B5685A">
      <w:pPr>
        <w:pStyle w:val="ConsPlusTitle"/>
        <w:jc w:val="center"/>
      </w:pPr>
      <w:r>
        <w:t xml:space="preserve">ЭЛЕКТРОННОГО ВЗАИМОДЕЙСТВИЯ, </w:t>
      </w:r>
      <w:proofErr w:type="gramStart"/>
      <w:r>
        <w:t>ПОДКЛЮЧЕННЫХ</w:t>
      </w:r>
      <w:proofErr w:type="gramEnd"/>
      <w:r>
        <w:t xml:space="preserve"> К ЕДИНОЙ СИСТЕМЕ</w:t>
      </w:r>
    </w:p>
    <w:p w:rsidR="00B5685A" w:rsidRDefault="00B5685A">
      <w:pPr>
        <w:pStyle w:val="ConsPlusTitle"/>
        <w:jc w:val="center"/>
      </w:pPr>
      <w:r>
        <w:t>МЕЖВЕДОМСТВЕННОГО ЭЛЕКТРОННОГО ВЗАИМОДЕЙСТВИЯ</w:t>
      </w:r>
    </w:p>
    <w:p w:rsidR="00B5685A" w:rsidRDefault="00B568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56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5A" w:rsidRDefault="00B56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85A" w:rsidRDefault="00B568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</w:tr>
    </w:tbl>
    <w:p w:rsidR="00B5685A" w:rsidRDefault="00B5685A">
      <w:pPr>
        <w:pStyle w:val="ConsPlusNormal"/>
        <w:jc w:val="center"/>
      </w:pPr>
    </w:p>
    <w:p w:rsidR="00B5685A" w:rsidRDefault="00B5685A">
      <w:pPr>
        <w:pStyle w:val="ConsPlusNormal"/>
        <w:ind w:firstLine="540"/>
        <w:jc w:val="both"/>
      </w:pPr>
      <w:r>
        <w:t>1. Департамент информационных технологий города Москвы.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2. Комитет по информатизации и связи г. Санкт-Петербурга.</w:t>
      </w:r>
    </w:p>
    <w:p w:rsidR="00B5685A" w:rsidRDefault="00B5685A">
      <w:pPr>
        <w:pStyle w:val="ConsPlusNormal"/>
        <w:spacing w:before="220"/>
        <w:ind w:firstLine="540"/>
        <w:jc w:val="both"/>
      </w:pPr>
      <w:r>
        <w:t>3. Государственное казенное учреждение Московской области "Агентство развития коммунальной инфраструктуры".</w:t>
      </w: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jc w:val="right"/>
        <w:outlineLvl w:val="0"/>
      </w:pPr>
      <w:r>
        <w:t>Утвержден</w:t>
      </w:r>
    </w:p>
    <w:p w:rsidR="00B5685A" w:rsidRDefault="00B5685A">
      <w:pPr>
        <w:pStyle w:val="ConsPlusNormal"/>
        <w:jc w:val="right"/>
      </w:pPr>
      <w:r>
        <w:t>постановлением Правительства</w:t>
      </w:r>
    </w:p>
    <w:p w:rsidR="00B5685A" w:rsidRDefault="00B5685A">
      <w:pPr>
        <w:pStyle w:val="ConsPlusNormal"/>
        <w:jc w:val="right"/>
      </w:pPr>
      <w:r>
        <w:t>Российской Федерации</w:t>
      </w:r>
    </w:p>
    <w:p w:rsidR="00B5685A" w:rsidRDefault="00B5685A">
      <w:pPr>
        <w:pStyle w:val="ConsPlusNormal"/>
        <w:jc w:val="right"/>
      </w:pPr>
      <w:r>
        <w:t>от 9 августа 2017 г. N 955</w:t>
      </w: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Title"/>
        <w:jc w:val="center"/>
      </w:pPr>
      <w:bookmarkStart w:id="9" w:name="P95"/>
      <w:bookmarkEnd w:id="9"/>
      <w:r>
        <w:t>ПЕРЕЧЕНЬ</w:t>
      </w:r>
    </w:p>
    <w:p w:rsidR="00B5685A" w:rsidRDefault="00B5685A">
      <w:pPr>
        <w:pStyle w:val="ConsPlusTitle"/>
        <w:jc w:val="center"/>
      </w:pPr>
      <w:r>
        <w:t>ДОКУМЕНТОВ И СВЕДЕНИЙ, НАХОДЯЩИХСЯ В РАСПОРЯЖЕНИИ</w:t>
      </w:r>
    </w:p>
    <w:p w:rsidR="00B5685A" w:rsidRDefault="00B5685A">
      <w:pPr>
        <w:pStyle w:val="ConsPlusTitle"/>
        <w:jc w:val="center"/>
      </w:pPr>
      <w:r>
        <w:t>ФЕДЕРАЛЬНЫХ ОРГАНОВ ИСПОЛНИТЕЛЬНОЙ ВЛАСТИ И ПОЛУЧАЕМЫХ</w:t>
      </w:r>
    </w:p>
    <w:p w:rsidR="00B5685A" w:rsidRDefault="00B5685A">
      <w:pPr>
        <w:pStyle w:val="ConsPlusTitle"/>
        <w:jc w:val="center"/>
      </w:pPr>
      <w:r>
        <w:t>ОРГАНИЗАЦИЯМИ С ИСПОЛЬЗОВАНИЕМ ЕДИНОЙ СИСТЕМЫ</w:t>
      </w:r>
    </w:p>
    <w:p w:rsidR="00B5685A" w:rsidRDefault="00B5685A">
      <w:pPr>
        <w:pStyle w:val="ConsPlusTitle"/>
        <w:jc w:val="center"/>
      </w:pPr>
      <w:r>
        <w:t>МЕЖВЕДОМСТВЕННОГО ЭЛЕКТРОННОГО ВЗАИМОДЕЙСТВИЯ</w:t>
      </w:r>
    </w:p>
    <w:p w:rsidR="00B5685A" w:rsidRDefault="00B5685A">
      <w:pPr>
        <w:pStyle w:val="ConsPlusTitle"/>
        <w:jc w:val="center"/>
      </w:pPr>
      <w:r>
        <w:t xml:space="preserve">И ПОДКЛЮЧАЕМЫХ К НЕЙ РЕГИОНАЛЬНЫХ СИСТЕМ </w:t>
      </w:r>
      <w:proofErr w:type="gramStart"/>
      <w:r>
        <w:t>МЕЖВЕДОМСТВЕННОГО</w:t>
      </w:r>
      <w:proofErr w:type="gramEnd"/>
    </w:p>
    <w:p w:rsidR="00B5685A" w:rsidRDefault="00B5685A">
      <w:pPr>
        <w:pStyle w:val="ConsPlusTitle"/>
        <w:jc w:val="center"/>
      </w:pPr>
      <w:r>
        <w:t>ЭЛЕКТРОННОГО ВЗАИМОДЕЙСТВИЯ ПРИ ОСУЩЕСТВЛЕНИИ ПРОЦЕДУР</w:t>
      </w:r>
    </w:p>
    <w:p w:rsidR="00B5685A" w:rsidRDefault="00B5685A">
      <w:pPr>
        <w:pStyle w:val="ConsPlusTitle"/>
        <w:jc w:val="center"/>
      </w:pPr>
      <w:r>
        <w:t>ПО ВЫДАЧЕ ТЕХНИЧЕСКИХ УСЛОВИЙ, ЗАКЛЮЧЕНИЮ ДОГОВОРОВ</w:t>
      </w:r>
    </w:p>
    <w:p w:rsidR="00B5685A" w:rsidRDefault="00B5685A">
      <w:pPr>
        <w:pStyle w:val="ConsPlusTitle"/>
        <w:jc w:val="center"/>
      </w:pPr>
      <w:r>
        <w:t>О ПОДКЛЮЧЕНИИ (ТЕХНОЛОГИЧЕСКОМ ПРИСОЕДИНЕНИИ), ВЫДАЧЕ АКТОВ,</w:t>
      </w:r>
    </w:p>
    <w:p w:rsidR="00B5685A" w:rsidRDefault="00B5685A">
      <w:pPr>
        <w:pStyle w:val="ConsPlusTitle"/>
        <w:jc w:val="center"/>
      </w:pPr>
      <w:r>
        <w:t>ПОДТВЕРЖДАЮЩИХ ВЫПОЛНЕНИЕ ЗАЯВИТЕЛЕМ ТЕХНИЧЕСКИХ УСЛОВИЙ,</w:t>
      </w:r>
    </w:p>
    <w:p w:rsidR="00B5685A" w:rsidRDefault="00B5685A">
      <w:pPr>
        <w:pStyle w:val="ConsPlusTitle"/>
        <w:jc w:val="center"/>
      </w:pPr>
      <w:r>
        <w:t>А ТАКЖЕ ПО ВЫДАЧЕ АКТОВ О ТЕХНОЛОГИЧЕСКОМ ПРИСОЕДИНЕНИИ</w:t>
      </w:r>
    </w:p>
    <w:p w:rsidR="00B5685A" w:rsidRDefault="00B568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56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5A" w:rsidRDefault="00B56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85A" w:rsidRDefault="00B56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18.05.2019 </w:t>
            </w:r>
            <w:hyperlink r:id="rId33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685A" w:rsidRDefault="00B568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34">
              <w:r>
                <w:rPr>
                  <w:color w:val="0000FF"/>
                </w:rPr>
                <w:t>N 2319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5A" w:rsidRDefault="00B5685A">
            <w:pPr>
              <w:pStyle w:val="ConsPlusNormal"/>
            </w:pPr>
          </w:p>
        </w:tc>
      </w:tr>
    </w:tbl>
    <w:p w:rsidR="00B5685A" w:rsidRDefault="00B568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4535"/>
        <w:gridCol w:w="4025"/>
      </w:tblGrid>
      <w:tr w:rsidR="00B5685A"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685A" w:rsidRDefault="00B5685A">
            <w:pPr>
              <w:pStyle w:val="ConsPlusNormal"/>
              <w:jc w:val="center"/>
            </w:pPr>
            <w:r>
              <w:t>Наименование документов и сведений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685A" w:rsidRDefault="00B5685A">
            <w:pPr>
              <w:pStyle w:val="ConsPlusNormal"/>
              <w:jc w:val="center"/>
            </w:pPr>
            <w:r>
              <w:t>Федеральные органы исполнительной власти, участвующие в обмене документами и сведениями</w:t>
            </w:r>
          </w:p>
        </w:tc>
      </w:tr>
      <w:tr w:rsidR="00B568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  <w:jc w:val="center"/>
            </w:pPr>
            <w:proofErr w:type="spellStart"/>
            <w:r>
              <w:t>ФНС</w:t>
            </w:r>
            <w:proofErr w:type="spellEnd"/>
            <w:r>
              <w:t xml:space="preserve"> России</w:t>
            </w:r>
          </w:p>
        </w:tc>
      </w:tr>
      <w:tr w:rsidR="00B568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  <w:jc w:val="center"/>
            </w:pPr>
            <w:proofErr w:type="spellStart"/>
            <w:r>
              <w:t>ФНС</w:t>
            </w:r>
            <w:proofErr w:type="spellEnd"/>
            <w:r>
              <w:t xml:space="preserve"> России</w:t>
            </w:r>
          </w:p>
        </w:tc>
      </w:tr>
      <w:tr w:rsidR="00B568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  <w:jc w:val="center"/>
            </w:pPr>
            <w:proofErr w:type="spellStart"/>
            <w:r>
              <w:t>ФНС</w:t>
            </w:r>
            <w:proofErr w:type="spellEnd"/>
            <w:r>
              <w:t xml:space="preserve"> России</w:t>
            </w:r>
          </w:p>
        </w:tc>
      </w:tr>
      <w:tr w:rsidR="00B568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</w:pPr>
            <w:r>
              <w:t>Выписка из Единого государственного реестра недвижимости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5685A" w:rsidRDefault="00B5685A">
            <w:pPr>
              <w:pStyle w:val="ConsPlusNormal"/>
              <w:jc w:val="center"/>
            </w:pPr>
            <w:proofErr w:type="spellStart"/>
            <w:r>
              <w:t>Росреестр</w:t>
            </w:r>
            <w:proofErr w:type="spellEnd"/>
          </w:p>
        </w:tc>
      </w:tr>
      <w:tr w:rsidR="00B568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A" w:rsidRDefault="00B5685A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A" w:rsidRDefault="00B5685A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A" w:rsidRDefault="00B5685A">
            <w:pPr>
              <w:pStyle w:val="ConsPlusNormal"/>
              <w:jc w:val="center"/>
            </w:pPr>
            <w:proofErr w:type="spellStart"/>
            <w:r>
              <w:t>Ростехнадзор</w:t>
            </w:r>
            <w:proofErr w:type="spellEnd"/>
          </w:p>
        </w:tc>
      </w:tr>
    </w:tbl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ind w:firstLine="540"/>
        <w:jc w:val="both"/>
      </w:pPr>
    </w:p>
    <w:p w:rsidR="00B5685A" w:rsidRDefault="00B568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2B5" w:rsidRDefault="005B12B5"/>
    <w:sectPr w:rsidR="005B12B5" w:rsidSect="00B5685A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5A"/>
    <w:rsid w:val="005B12B5"/>
    <w:rsid w:val="00B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8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8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4081&amp;dst=100014" TargetMode="External"/><Relationship Id="rId18" Type="http://schemas.openxmlformats.org/officeDocument/2006/relationships/hyperlink" Target="https://login.consultant.ru/link/?req=doc&amp;base=LAW&amp;n=325310&amp;dst=100014" TargetMode="External"/><Relationship Id="rId26" Type="http://schemas.openxmlformats.org/officeDocument/2006/relationships/hyperlink" Target="https://login.consultant.ru/link/?req=doc&amp;base=LAW&amp;n=404081&amp;dst=1000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9444&amp;dst=100119" TargetMode="External"/><Relationship Id="rId34" Type="http://schemas.openxmlformats.org/officeDocument/2006/relationships/hyperlink" Target="https://login.consultant.ru/link/?req=doc&amp;base=LAW&amp;n=404081&amp;dst=100033" TargetMode="External"/><Relationship Id="rId7" Type="http://schemas.openxmlformats.org/officeDocument/2006/relationships/hyperlink" Target="https://login.consultant.ru/link/?req=doc&amp;base=LAW&amp;n=404081&amp;dst=100005" TargetMode="External"/><Relationship Id="rId12" Type="http://schemas.openxmlformats.org/officeDocument/2006/relationships/hyperlink" Target="https://login.consultant.ru/link/?req=doc&amp;base=LAW&amp;n=466439&amp;dst=100007" TargetMode="External"/><Relationship Id="rId17" Type="http://schemas.openxmlformats.org/officeDocument/2006/relationships/hyperlink" Target="https://login.consultant.ru/link/?req=doc&amp;base=LAW&amp;n=404081&amp;dst=100027" TargetMode="External"/><Relationship Id="rId25" Type="http://schemas.openxmlformats.org/officeDocument/2006/relationships/hyperlink" Target="https://login.consultant.ru/link/?req=doc&amp;base=LAW&amp;n=325310&amp;dst=100018" TargetMode="External"/><Relationship Id="rId33" Type="http://schemas.openxmlformats.org/officeDocument/2006/relationships/hyperlink" Target="https://login.consultant.ru/link/?req=doc&amp;base=LAW&amp;n=325310&amp;dst=100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4081&amp;dst=100024" TargetMode="External"/><Relationship Id="rId20" Type="http://schemas.openxmlformats.org/officeDocument/2006/relationships/hyperlink" Target="https://login.consultant.ru/link/?req=doc&amp;base=LAW&amp;n=404081&amp;dst=100030" TargetMode="External"/><Relationship Id="rId29" Type="http://schemas.openxmlformats.org/officeDocument/2006/relationships/hyperlink" Target="https://login.consultant.ru/link/?req=doc&amp;base=LAW&amp;n=4294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5310&amp;dst=100005" TargetMode="External"/><Relationship Id="rId11" Type="http://schemas.openxmlformats.org/officeDocument/2006/relationships/hyperlink" Target="https://login.consultant.ru/link/?req=doc&amp;base=LAW&amp;n=404081&amp;dst=100011" TargetMode="External"/><Relationship Id="rId24" Type="http://schemas.openxmlformats.org/officeDocument/2006/relationships/hyperlink" Target="https://login.consultant.ru/link/?req=doc&amp;base=LAW&amp;n=404081&amp;dst=100031" TargetMode="External"/><Relationship Id="rId32" Type="http://schemas.openxmlformats.org/officeDocument/2006/relationships/hyperlink" Target="https://login.consultant.ru/link/?req=doc&amp;base=LAW&amp;n=325310&amp;dst=100022" TargetMode="External"/><Relationship Id="rId5" Type="http://schemas.openxmlformats.org/officeDocument/2006/relationships/hyperlink" Target="https://login.consultant.ru/link/?req=doc&amp;base=LAW&amp;n=379444&amp;dst=100119" TargetMode="External"/><Relationship Id="rId15" Type="http://schemas.openxmlformats.org/officeDocument/2006/relationships/hyperlink" Target="https://login.consultant.ru/link/?req=doc&amp;base=LAW&amp;n=404081&amp;dst=100020" TargetMode="External"/><Relationship Id="rId23" Type="http://schemas.openxmlformats.org/officeDocument/2006/relationships/hyperlink" Target="https://login.consultant.ru/link/?req=doc&amp;base=LAW&amp;n=325310&amp;dst=100016" TargetMode="External"/><Relationship Id="rId28" Type="http://schemas.openxmlformats.org/officeDocument/2006/relationships/hyperlink" Target="https://login.consultant.ru/link/?req=doc&amp;base=LAW&amp;n=325310&amp;dst=100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16363&amp;dst=100018" TargetMode="External"/><Relationship Id="rId19" Type="http://schemas.openxmlformats.org/officeDocument/2006/relationships/hyperlink" Target="https://login.consultant.ru/link/?req=doc&amp;base=LAW&amp;n=325310&amp;dst=100015" TargetMode="External"/><Relationship Id="rId31" Type="http://schemas.openxmlformats.org/officeDocument/2006/relationships/hyperlink" Target="https://login.consultant.ru/link/?req=doc&amp;base=LAW&amp;n=379444&amp;dst=100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26&amp;dst=3629" TargetMode="External"/><Relationship Id="rId14" Type="http://schemas.openxmlformats.org/officeDocument/2006/relationships/hyperlink" Target="https://login.consultant.ru/link/?req=doc&amp;base=LAW&amp;n=404081&amp;dst=100017" TargetMode="External"/><Relationship Id="rId22" Type="http://schemas.openxmlformats.org/officeDocument/2006/relationships/hyperlink" Target="https://login.consultant.ru/link/?req=doc&amp;base=LAW&amp;n=379444&amp;dst=100119" TargetMode="External"/><Relationship Id="rId27" Type="http://schemas.openxmlformats.org/officeDocument/2006/relationships/hyperlink" Target="https://login.consultant.ru/link/?req=doc&amp;base=LAW&amp;n=325310&amp;dst=100020" TargetMode="External"/><Relationship Id="rId30" Type="http://schemas.openxmlformats.org/officeDocument/2006/relationships/hyperlink" Target="https://login.consultant.ru/link/?req=doc&amp;base=LAW&amp;n=379444&amp;dst=10011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643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 Владислав Игоревич</dc:creator>
  <cp:lastModifiedBy>Лиходеев Владислав Игоревич</cp:lastModifiedBy>
  <cp:revision>1</cp:revision>
  <dcterms:created xsi:type="dcterms:W3CDTF">2025-01-29T08:54:00Z</dcterms:created>
  <dcterms:modified xsi:type="dcterms:W3CDTF">2025-01-29T08:54:00Z</dcterms:modified>
</cp:coreProperties>
</file>